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98A38" w14:textId="1AA42366" w:rsidR="00CE0740" w:rsidRDefault="00F96B26" w:rsidP="00F96B26">
      <w:pPr>
        <w:jc w:val="center"/>
      </w:pPr>
      <w:r>
        <w:rPr>
          <w:noProof/>
        </w:rPr>
        <w:drawing>
          <wp:inline distT="0" distB="0" distL="0" distR="0" wp14:anchorId="25EEBD6D" wp14:editId="214F9D36">
            <wp:extent cx="1962150" cy="1080860"/>
            <wp:effectExtent l="0" t="0" r="0" b="5080"/>
            <wp:docPr id="825079882" name="Picture 1" descr="A logo for a high schoo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5079882" name="Picture 1" descr="A logo for a high school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0184" cy="1085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78B9A8" w14:textId="6F8CCFF0" w:rsidR="00F96B26" w:rsidRPr="00F96B26" w:rsidRDefault="00521F8C" w:rsidP="00F96B26">
      <w:pPr>
        <w:rPr>
          <w:sz w:val="22"/>
          <w:szCs w:val="22"/>
        </w:rPr>
      </w:pPr>
      <w:r>
        <w:rPr>
          <w:sz w:val="22"/>
          <w:szCs w:val="22"/>
        </w:rPr>
        <w:t xml:space="preserve">April </w:t>
      </w:r>
      <w:r w:rsidR="00D50BD8">
        <w:rPr>
          <w:sz w:val="22"/>
          <w:szCs w:val="22"/>
        </w:rPr>
        <w:t>22</w:t>
      </w:r>
      <w:r w:rsidR="000B611F">
        <w:rPr>
          <w:sz w:val="22"/>
          <w:szCs w:val="22"/>
        </w:rPr>
        <w:t>,</w:t>
      </w:r>
      <w:r w:rsidR="003A4B6B">
        <w:rPr>
          <w:sz w:val="22"/>
          <w:szCs w:val="22"/>
        </w:rPr>
        <w:t xml:space="preserve"> 2026</w:t>
      </w:r>
    </w:p>
    <w:p w14:paraId="18B0189A" w14:textId="6C4C508F" w:rsidR="00F96B26" w:rsidRDefault="00F96B26" w:rsidP="00F96B26">
      <w:pPr>
        <w:jc w:val="center"/>
        <w:rPr>
          <w:b/>
          <w:bCs/>
          <w:sz w:val="28"/>
          <w:szCs w:val="28"/>
        </w:rPr>
      </w:pPr>
      <w:r w:rsidRPr="00F96B26">
        <w:rPr>
          <w:b/>
          <w:bCs/>
          <w:sz w:val="28"/>
          <w:szCs w:val="28"/>
        </w:rPr>
        <w:t xml:space="preserve">NFHS </w:t>
      </w:r>
      <w:r w:rsidR="00546D98">
        <w:rPr>
          <w:b/>
          <w:bCs/>
          <w:sz w:val="28"/>
          <w:szCs w:val="28"/>
        </w:rPr>
        <w:t>Baseball</w:t>
      </w:r>
      <w:r w:rsidRPr="00F96B26">
        <w:rPr>
          <w:b/>
          <w:bCs/>
          <w:sz w:val="28"/>
          <w:szCs w:val="28"/>
        </w:rPr>
        <w:t xml:space="preserve"> Weekly Rule Interpretations </w:t>
      </w:r>
    </w:p>
    <w:p w14:paraId="51B173D0" w14:textId="77777777" w:rsidR="00D50BD8" w:rsidRDefault="00D50BD8" w:rsidP="00AA043D">
      <w:pPr>
        <w:pStyle w:val="NormalWeb"/>
        <w:rPr>
          <w:rFonts w:ascii="Calibri" w:hAnsi="Calibri" w:cs="Calibri"/>
        </w:rPr>
      </w:pPr>
      <w:r>
        <w:rPr>
          <w:rFonts w:ascii="Calibri" w:hAnsi="Calibri" w:cs="Calibri"/>
        </w:rPr>
        <w:t xml:space="preserve">I hope this weekly interpretation finds you well and probably starting your post season. The Force Play Slide Rule is one that is steeped in player safety </w:t>
      </w:r>
      <w:proofErr w:type="gramStart"/>
      <w:r>
        <w:rPr>
          <w:rFonts w:ascii="Calibri" w:hAnsi="Calibri" w:cs="Calibri"/>
        </w:rPr>
        <w:t>similar to</w:t>
      </w:r>
      <w:proofErr w:type="gramEnd"/>
      <w:r>
        <w:rPr>
          <w:rFonts w:ascii="Calibri" w:hAnsi="Calibri" w:cs="Calibri"/>
        </w:rPr>
        <w:t xml:space="preserve"> last week’s m</w:t>
      </w:r>
      <w:r w:rsidR="00AA043D" w:rsidRPr="00AA043D">
        <w:rPr>
          <w:rFonts w:ascii="Calibri" w:hAnsi="Calibri" w:cs="Calibri"/>
        </w:rPr>
        <w:t xml:space="preserve">alicious contact </w:t>
      </w:r>
      <w:r>
        <w:rPr>
          <w:rFonts w:ascii="Calibri" w:hAnsi="Calibri" w:cs="Calibri"/>
        </w:rPr>
        <w:t xml:space="preserve">topic. </w:t>
      </w:r>
    </w:p>
    <w:p w14:paraId="07F24453" w14:textId="4EA897A9" w:rsidR="007B5A81" w:rsidRPr="007B5A81" w:rsidRDefault="00D50BD8" w:rsidP="007B5A81">
      <w:pPr>
        <w:pStyle w:val="NormalWeb"/>
        <w:rPr>
          <w:rFonts w:ascii="Calibri" w:hAnsi="Calibri" w:cs="Calibri"/>
        </w:rPr>
      </w:pPr>
      <w:r>
        <w:rPr>
          <w:rFonts w:ascii="Calibri" w:hAnsi="Calibri" w:cs="Calibri"/>
        </w:rPr>
        <w:t xml:space="preserve">The high school </w:t>
      </w:r>
      <w:r w:rsidR="007B5A81">
        <w:rPr>
          <w:rFonts w:ascii="Calibri" w:hAnsi="Calibri" w:cs="Calibri"/>
        </w:rPr>
        <w:t xml:space="preserve">rule is </w:t>
      </w:r>
      <w:r>
        <w:rPr>
          <w:rFonts w:ascii="Calibri" w:hAnsi="Calibri" w:cs="Calibri"/>
        </w:rPr>
        <w:t>different at other levels because we are dealing with a variety of skill level</w:t>
      </w:r>
      <w:r w:rsidR="007B5A81">
        <w:rPr>
          <w:rFonts w:ascii="Calibri" w:hAnsi="Calibri" w:cs="Calibri"/>
        </w:rPr>
        <w:t>s</w:t>
      </w:r>
      <w:r>
        <w:rPr>
          <w:rFonts w:ascii="Calibri" w:hAnsi="Calibri" w:cs="Calibri"/>
        </w:rPr>
        <w:t xml:space="preserve"> among children who could range from 15-19 years of age. </w:t>
      </w:r>
      <w:r w:rsidRPr="00D50BD8">
        <w:rPr>
          <w:rFonts w:ascii="Calibri" w:hAnsi="Calibri" w:cs="Calibri"/>
        </w:rPr>
        <w:t>The high school baseball</w:t>
      </w:r>
      <w:r w:rsidRPr="00D50BD8">
        <w:rPr>
          <w:rFonts w:ascii="Calibri" w:hAnsi="Calibri" w:cs="Calibri"/>
          <w:b/>
          <w:bCs/>
        </w:rPr>
        <w:t xml:space="preserve"> </w:t>
      </w:r>
      <w:r w:rsidRPr="007B5A81">
        <w:rPr>
          <w:rFonts w:ascii="Calibri" w:hAnsi="Calibri" w:cs="Calibri"/>
        </w:rPr>
        <w:t>rule</w:t>
      </w:r>
      <w:r>
        <w:rPr>
          <w:rFonts w:ascii="Calibri" w:hAnsi="Calibri" w:cs="Calibri"/>
          <w:b/>
          <w:bCs/>
        </w:rPr>
        <w:t xml:space="preserve"> </w:t>
      </w:r>
      <w:r w:rsidRPr="00D50BD8">
        <w:rPr>
          <w:rFonts w:ascii="Calibri" w:hAnsi="Calibri" w:cs="Calibri"/>
        </w:rPr>
        <w:t>is designed to protect defensive players from dangerous contact during force plays, particularly at second base.</w:t>
      </w:r>
      <w:r>
        <w:rPr>
          <w:rFonts w:ascii="Calibri" w:hAnsi="Calibri" w:cs="Calibri"/>
        </w:rPr>
        <w:t xml:space="preserve"> Unlike other levels, we do not want the base runner </w:t>
      </w:r>
      <w:proofErr w:type="gramStart"/>
      <w:r>
        <w:rPr>
          <w:rFonts w:ascii="Calibri" w:hAnsi="Calibri" w:cs="Calibri"/>
        </w:rPr>
        <w:t>taking</w:t>
      </w:r>
      <w:proofErr w:type="gramEnd"/>
      <w:r>
        <w:rPr>
          <w:rFonts w:ascii="Calibri" w:hAnsi="Calibri" w:cs="Calibri"/>
        </w:rPr>
        <w:t xml:space="preserve"> out the short stop to break up a double play</w:t>
      </w:r>
      <w:r w:rsidR="007B5A81">
        <w:rPr>
          <w:rFonts w:ascii="Calibri" w:hAnsi="Calibri" w:cs="Calibri"/>
        </w:rPr>
        <w:t xml:space="preserve"> at first base</w:t>
      </w:r>
      <w:r>
        <w:rPr>
          <w:rFonts w:ascii="Calibri" w:hAnsi="Calibri" w:cs="Calibri"/>
        </w:rPr>
        <w:t>. Briefly, a runner advancing on a force play must either</w:t>
      </w:r>
      <w:r w:rsidR="007B5A81">
        <w:rPr>
          <w:rFonts w:ascii="Calibri" w:hAnsi="Calibri" w:cs="Calibri"/>
        </w:rPr>
        <w:t xml:space="preserve"> slide</w:t>
      </w:r>
      <w:r w:rsidR="007B5A81" w:rsidRPr="007B5A81">
        <w:rPr>
          <w:rFonts w:ascii="Calibri" w:hAnsi="Calibri" w:cs="Calibri"/>
          <w:b/>
          <w:bCs/>
        </w:rPr>
        <w:t xml:space="preserve"> </w:t>
      </w:r>
      <w:r w:rsidR="007B5A81" w:rsidRPr="007B5A81">
        <w:rPr>
          <w:rFonts w:ascii="Calibri" w:hAnsi="Calibri" w:cs="Calibri"/>
        </w:rPr>
        <w:t xml:space="preserve">directly into the </w:t>
      </w:r>
      <w:r w:rsidR="007B5A81" w:rsidRPr="007B5A81">
        <w:rPr>
          <w:rFonts w:ascii="Calibri" w:hAnsi="Calibri" w:cs="Calibri"/>
        </w:rPr>
        <w:t>base or</w:t>
      </w:r>
      <w:r w:rsidR="007B5A81" w:rsidRPr="007B5A81">
        <w:rPr>
          <w:rFonts w:ascii="Calibri" w:hAnsi="Calibri" w:cs="Calibri"/>
        </w:rPr>
        <w:t xml:space="preserve"> </w:t>
      </w:r>
      <w:r w:rsidR="007B5A81">
        <w:rPr>
          <w:rFonts w:ascii="Calibri" w:hAnsi="Calibri" w:cs="Calibri"/>
        </w:rPr>
        <w:t>attempt to avoid contact with the defensive player.</w:t>
      </w:r>
    </w:p>
    <w:p w14:paraId="6D35B499" w14:textId="77777777" w:rsidR="00AA043D" w:rsidRPr="00AA043D" w:rsidRDefault="00AA043D" w:rsidP="00AA043D">
      <w:pPr>
        <w:pStyle w:val="NormalWeb"/>
        <w:rPr>
          <w:rFonts w:ascii="Calibri" w:hAnsi="Calibri" w:cs="Calibri"/>
        </w:rPr>
      </w:pPr>
      <w:r w:rsidRPr="00AA043D">
        <w:rPr>
          <w:rFonts w:ascii="Calibri" w:hAnsi="Calibri" w:cs="Calibri"/>
        </w:rPr>
        <w:t>The overarching principle is player safety. Umpires are expected to address such actions decisively to maintain a safe and sportsmanlike environment.</w:t>
      </w:r>
    </w:p>
    <w:p w14:paraId="3334668D" w14:textId="669ACE13" w:rsidR="008917A1" w:rsidRPr="008917A1" w:rsidRDefault="008917A1" w:rsidP="008917A1">
      <w:pPr>
        <w:pStyle w:val="NormalWeb"/>
        <w:rPr>
          <w:rFonts w:ascii="Calibri" w:hAnsi="Calibri" w:cs="Calibri"/>
        </w:rPr>
      </w:pPr>
      <w:r w:rsidRPr="008917A1">
        <w:rPr>
          <w:rFonts w:ascii="Calibri" w:hAnsi="Calibri" w:cs="Calibri"/>
        </w:rPr>
        <w:t>We trust this interpretation will be received as helpful, practical, and constructive.</w:t>
      </w:r>
    </w:p>
    <w:p w14:paraId="7C4F0C48" w14:textId="5FDAD5B0" w:rsidR="008917A1" w:rsidRPr="008917A1" w:rsidRDefault="008917A1" w:rsidP="008917A1">
      <w:pPr>
        <w:pStyle w:val="NormalWeb"/>
        <w:rPr>
          <w:rFonts w:ascii="Calibri" w:hAnsi="Calibri" w:cs="Calibri"/>
        </w:rPr>
      </w:pPr>
      <w:r w:rsidRPr="008917A1">
        <w:rPr>
          <w:rFonts w:ascii="Calibri" w:hAnsi="Calibri" w:cs="Calibri"/>
        </w:rPr>
        <w:t xml:space="preserve">For your convenience, we have attached the illustration as a combined document to support ease of use and distribution. These materials serve as excellent discussion tools for both </w:t>
      </w:r>
      <w:r w:rsidR="007B5A81">
        <w:rPr>
          <w:rFonts w:ascii="Calibri" w:hAnsi="Calibri" w:cs="Calibri"/>
        </w:rPr>
        <w:t>relatively new</w:t>
      </w:r>
      <w:r w:rsidRPr="008917A1">
        <w:rPr>
          <w:rFonts w:ascii="Calibri" w:hAnsi="Calibri" w:cs="Calibri"/>
        </w:rPr>
        <w:t xml:space="preserve"> and veteran umpires alike.</w:t>
      </w:r>
    </w:p>
    <w:p w14:paraId="7F9716EB" w14:textId="765AF57D" w:rsidR="008917A1" w:rsidRPr="008917A1" w:rsidRDefault="008917A1" w:rsidP="008917A1">
      <w:pPr>
        <w:pStyle w:val="NormalWeb"/>
        <w:rPr>
          <w:rFonts w:ascii="Calibri" w:hAnsi="Calibri" w:cs="Calibri"/>
        </w:rPr>
      </w:pPr>
      <w:r w:rsidRPr="008917A1">
        <w:rPr>
          <w:rFonts w:ascii="Calibri" w:hAnsi="Calibri" w:cs="Calibri"/>
        </w:rPr>
        <w:t xml:space="preserve">Thank you for your continued support and professionalism throughout the season, and best wishes for a successful baseball </w:t>
      </w:r>
      <w:r w:rsidR="007B5A81">
        <w:rPr>
          <w:rFonts w:ascii="Calibri" w:hAnsi="Calibri" w:cs="Calibri"/>
        </w:rPr>
        <w:t xml:space="preserve">post </w:t>
      </w:r>
      <w:r w:rsidRPr="008917A1">
        <w:rPr>
          <w:rFonts w:ascii="Calibri" w:hAnsi="Calibri" w:cs="Calibri"/>
        </w:rPr>
        <w:t>season.</w:t>
      </w:r>
    </w:p>
    <w:p w14:paraId="205A9253" w14:textId="7DB17307" w:rsidR="004A0D10" w:rsidRPr="00F96B26" w:rsidRDefault="004A0D10" w:rsidP="00284565">
      <w:pPr>
        <w:pStyle w:val="NormalWeb"/>
        <w:rPr>
          <w:b/>
          <w:bCs/>
          <w:sz w:val="28"/>
          <w:szCs w:val="28"/>
        </w:rPr>
      </w:pPr>
    </w:p>
    <w:sectPr w:rsidR="004A0D10" w:rsidRPr="00F96B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B26"/>
    <w:rsid w:val="00087C81"/>
    <w:rsid w:val="000B611F"/>
    <w:rsid w:val="000E1C44"/>
    <w:rsid w:val="001075DA"/>
    <w:rsid w:val="001C524A"/>
    <w:rsid w:val="00230E76"/>
    <w:rsid w:val="00241406"/>
    <w:rsid w:val="00284565"/>
    <w:rsid w:val="0034640C"/>
    <w:rsid w:val="003A4B6B"/>
    <w:rsid w:val="00452A2C"/>
    <w:rsid w:val="0048314B"/>
    <w:rsid w:val="004A0D10"/>
    <w:rsid w:val="004F0AC1"/>
    <w:rsid w:val="004F1996"/>
    <w:rsid w:val="00521F8C"/>
    <w:rsid w:val="00536B98"/>
    <w:rsid w:val="00546D98"/>
    <w:rsid w:val="006B5505"/>
    <w:rsid w:val="006F3304"/>
    <w:rsid w:val="007254F8"/>
    <w:rsid w:val="0075436E"/>
    <w:rsid w:val="007914F5"/>
    <w:rsid w:val="007973B3"/>
    <w:rsid w:val="007B5A81"/>
    <w:rsid w:val="007C2CFE"/>
    <w:rsid w:val="007D0A1D"/>
    <w:rsid w:val="0084496C"/>
    <w:rsid w:val="00885AF2"/>
    <w:rsid w:val="008917A1"/>
    <w:rsid w:val="008A5C14"/>
    <w:rsid w:val="0094793A"/>
    <w:rsid w:val="009A40F8"/>
    <w:rsid w:val="009E7BCF"/>
    <w:rsid w:val="00A4266C"/>
    <w:rsid w:val="00A50E3F"/>
    <w:rsid w:val="00A633D2"/>
    <w:rsid w:val="00AA043D"/>
    <w:rsid w:val="00AA64B5"/>
    <w:rsid w:val="00AE4415"/>
    <w:rsid w:val="00B470A7"/>
    <w:rsid w:val="00C208E2"/>
    <w:rsid w:val="00CE0740"/>
    <w:rsid w:val="00D01D4B"/>
    <w:rsid w:val="00D50BD8"/>
    <w:rsid w:val="00EC7E15"/>
    <w:rsid w:val="00F87EC0"/>
    <w:rsid w:val="00F935DE"/>
    <w:rsid w:val="00F96B26"/>
    <w:rsid w:val="00FD1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C734F"/>
  <w15:chartTrackingRefBased/>
  <w15:docId w15:val="{16BD30FD-5A53-4F6E-84F5-5855EFBC3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6B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6B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6B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6B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6B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6B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6B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6B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6B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6B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6B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6B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6B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6B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6B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6B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6B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6B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6B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6B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6B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6B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6B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6B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6B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6B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6B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6B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6B26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4A0D1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087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AA043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2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Cochran</dc:creator>
  <cp:keywords/>
  <dc:description/>
  <cp:lastModifiedBy>Elliot Hopkins</cp:lastModifiedBy>
  <cp:revision>2</cp:revision>
  <cp:lastPrinted>2025-11-24T15:11:00Z</cp:lastPrinted>
  <dcterms:created xsi:type="dcterms:W3CDTF">2026-04-21T14:12:00Z</dcterms:created>
  <dcterms:modified xsi:type="dcterms:W3CDTF">2026-04-21T14:12:00Z</dcterms:modified>
</cp:coreProperties>
</file>